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AD" w:rsidRDefault="00B83AAD">
      <w:pPr>
        <w:widowControl/>
        <w:ind w:firstLine="2880"/>
        <w:rPr>
          <w:sz w:val="22"/>
          <w:szCs w:val="22"/>
        </w:rPr>
      </w:pPr>
      <w:bookmarkStart w:id="0" w:name="_GoBack"/>
      <w:bookmarkEnd w:id="0"/>
    </w:p>
    <w:p w:rsidR="00B83AAD" w:rsidRDefault="00B83AAD">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B83AAD" w:rsidRDefault="00B83AAD">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B83AAD" w:rsidRDefault="00B83AAD">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B83AAD" w:rsidRDefault="00B83AAD">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B83AAD" w:rsidRDefault="00B83AAD">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A special meeting of the New Albany Redevelopment Commission, was held on Tuesday, January 24, 2012, at 2:30 p.m., </w:t>
      </w:r>
      <w:r>
        <w:rPr>
          <w:sz w:val="22"/>
          <w:szCs w:val="22"/>
        </w:rPr>
        <w:t>in the Assembly Room, Room 331, City-County Building, New Albany, Indiana.</w:t>
      </w:r>
      <w:r>
        <w:rPr>
          <w:rFonts w:ascii="Sakkal Majalla" w:hAnsi="Sakkal Majalla" w:cs="Sakkal Majalla"/>
          <w:sz w:val="22"/>
          <w:szCs w:val="22"/>
        </w:rPr>
        <w:t xml:space="preserve"> </w:t>
      </w:r>
      <w:r>
        <w:rPr>
          <w:rFonts w:ascii="Sakkal Majalla" w:hAnsi="Sakkal Majalla" w:cs="Sakkal Majalla"/>
          <w:sz w:val="22"/>
          <w:szCs w:val="22"/>
        </w:rPr>
        <w:tab/>
      </w:r>
      <w:r>
        <w:rPr>
          <w:rFonts w:ascii="Sakkal Majalla" w:hAnsi="Sakkal Majalla" w:cs="Sakkal Majalla"/>
          <w:sz w:val="22"/>
          <w:szCs w:val="22"/>
        </w:rPr>
        <w:tab/>
      </w:r>
    </w:p>
    <w:p w:rsidR="00B83AAD" w:rsidRDefault="00B83AAD">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Irving Joshua, President (left at 3:27 PM)</w:t>
      </w:r>
      <w:r>
        <w:rPr>
          <w:sz w:val="22"/>
          <w:szCs w:val="22"/>
        </w:rPr>
        <w:tab/>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Kevin Zurschmiede, Vice-President </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Edward Hancock, Secretary</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Diane Beneditti</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Adam Dickey</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Housing Initiatives</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Amber Mayfield, Administrative Assistant (AA)</w:t>
      </w: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7200"/>
        <w:rPr>
          <w:sz w:val="22"/>
          <w:szCs w:val="22"/>
        </w:rPr>
      </w:pPr>
    </w:p>
    <w:p w:rsidR="00B83AAD" w:rsidRDefault="00B83AAD">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rFonts w:ascii="Sakkal Majalla" w:hAnsi="Sakkal Majalla" w:cs="Sakkal Majalla"/>
          <w:sz w:val="22"/>
          <w:szCs w:val="22"/>
        </w:rPr>
      </w:pPr>
      <w:r>
        <w:rPr>
          <w:sz w:val="22"/>
          <w:szCs w:val="22"/>
        </w:rPr>
        <w:t>Others present:</w:t>
      </w:r>
      <w:r>
        <w:rPr>
          <w:sz w:val="22"/>
          <w:szCs w:val="22"/>
        </w:rPr>
        <w:tab/>
      </w:r>
      <w:r>
        <w:rPr>
          <w:rFonts w:ascii="Sakkal Majalla" w:hAnsi="Sakkal Majalla" w:cs="Sakkal Majalla"/>
          <w:sz w:val="22"/>
          <w:szCs w:val="22"/>
        </w:rPr>
        <w:t>Harold Adams, Courier Journal</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Dan Chandler, Chandler Law Office</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Betty Cotterill, New Albany City Citizen</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Pete Cotterill, New Albany City Citizen</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Lisa Donahue, NAHA</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Eric Ernestberger, Rundell Ernestberger Associates</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Bruce Foushee, C.C.E. Inc.</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Rebecca Gardenour, New Albany City Citizen</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Shane Gibson, Attorney</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Dale Graf, Dan Cristiani Excavating</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Michael Hall, City of New Albany</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Joe LaRocca, YMCA</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Steve Palmquist, YMCA Attorney</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David Reed, QK4</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Stan Robison, City Attorney</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0"/>
          <w:szCs w:val="20"/>
        </w:rPr>
      </w:pPr>
      <w:r>
        <w:rPr>
          <w:rFonts w:ascii="Sakkal Majalla" w:hAnsi="Sakkal Majalla" w:cs="Sakkal Majalla"/>
          <w:sz w:val="22"/>
          <w:szCs w:val="22"/>
        </w:rPr>
        <w:t>Daniel Suddeath, The News and Tribune</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called the meeting to order at 2:30 p.m., and the roll was called.</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City Clerk administered the Oath of Office to Commission members.</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election of officers took place.</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Ms. Benedetti made a motion to elect Irving Joshua as President. Mr. Dickey seconded the motion and it was approved with a vote of 5-0.</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Hancock made a motion to elect Kevin Zurschmiede as Vice-President. Mr. Dickey seconded the motion and it was approved with a vote of 5-0.</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B83AAD">
          <w:pgSz w:w="12240" w:h="15840"/>
          <w:pgMar w:top="1260" w:right="1080" w:bottom="1440" w:left="1440" w:header="1260" w:footer="1440" w:gutter="0"/>
          <w:cols w:space="720"/>
          <w:noEndnote/>
        </w:sect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Ms. Benedetti made a motion to elect Edward Hancock as Secretary. Mr. Zurschmiede seconded the motion and it was approved with a vote of 5-0.</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of business on the agenda was to </w:t>
      </w:r>
      <w:r>
        <w:rPr>
          <w:b/>
          <w:bCs/>
          <w:sz w:val="22"/>
          <w:szCs w:val="22"/>
        </w:rPr>
        <w:t>Open Sealed Proposals &amp; Award Contract for Structure Demolition-Grantline Road Industrial Park West/Reas Lane Extension.</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following proposals were opened and read aloud for Structure Demolition-Grantline Road Industrial Park West/Reas Lane Extension.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300"/>
        <w:gridCol w:w="3420"/>
      </w:tblGrid>
      <w:tr w:rsidR="00B83AAD">
        <w:tblPrEx>
          <w:tblCellMar>
            <w:top w:w="0" w:type="dxa"/>
            <w:bottom w:w="0" w:type="dxa"/>
          </w:tblCellMar>
        </w:tblPrEx>
        <w:trPr>
          <w:jc w:val="center"/>
        </w:trPr>
        <w:tc>
          <w:tcPr>
            <w:tcW w:w="6300" w:type="dxa"/>
            <w:tcBorders>
              <w:top w:val="single" w:sz="7" w:space="0" w:color="000000"/>
              <w:left w:val="single" w:sz="7" w:space="0" w:color="000000"/>
              <w:bottom w:val="single" w:sz="7" w:space="0" w:color="000000"/>
              <w:right w:val="single" w:sz="7" w:space="0" w:color="000000"/>
            </w:tcBorders>
          </w:tcPr>
          <w:p w:rsidR="00B83AAD" w:rsidRDefault="00B83AAD">
            <w:pPr>
              <w:spacing w:line="120" w:lineRule="exact"/>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sz w:val="22"/>
                <w:szCs w:val="22"/>
              </w:rPr>
            </w:pPr>
            <w:r>
              <w:rPr>
                <w:b/>
                <w:bCs/>
                <w:sz w:val="22"/>
                <w:szCs w:val="22"/>
              </w:rPr>
              <w:t>Company</w:t>
            </w:r>
          </w:p>
        </w:tc>
        <w:tc>
          <w:tcPr>
            <w:tcW w:w="3420" w:type="dxa"/>
            <w:tcBorders>
              <w:top w:val="single" w:sz="7" w:space="0" w:color="000000"/>
              <w:left w:val="single" w:sz="7" w:space="0" w:color="000000"/>
              <w:bottom w:val="single" w:sz="7" w:space="0" w:color="000000"/>
              <w:right w:val="single" w:sz="7" w:space="0" w:color="000000"/>
            </w:tcBorders>
          </w:tcPr>
          <w:p w:rsidR="00B83AAD" w:rsidRDefault="00B83AAD">
            <w:pPr>
              <w:spacing w:line="120" w:lineRule="exact"/>
              <w:rPr>
                <w:sz w:val="22"/>
                <w:szCs w:val="22"/>
              </w:rPr>
            </w:pPr>
          </w:p>
          <w:p w:rsidR="00B83AAD" w:rsidRDefault="00B83AAD">
            <w:pPr>
              <w:tabs>
                <w:tab w:val="center" w:pos="159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ab/>
            </w:r>
            <w:r>
              <w:rPr>
                <w:b/>
                <w:bCs/>
                <w:sz w:val="22"/>
                <w:szCs w:val="22"/>
              </w:rPr>
              <w:t>Amount</w:t>
            </w:r>
          </w:p>
        </w:tc>
      </w:tr>
      <w:tr w:rsidR="00B83AAD">
        <w:tblPrEx>
          <w:tblCellMar>
            <w:top w:w="0" w:type="dxa"/>
            <w:bottom w:w="0" w:type="dxa"/>
          </w:tblCellMar>
        </w:tblPrEx>
        <w:trPr>
          <w:jc w:val="center"/>
        </w:trPr>
        <w:tc>
          <w:tcPr>
            <w:tcW w:w="6300" w:type="dxa"/>
            <w:tcBorders>
              <w:top w:val="single" w:sz="7" w:space="0" w:color="000000"/>
              <w:left w:val="single" w:sz="7" w:space="0" w:color="000000"/>
              <w:bottom w:val="single" w:sz="7" w:space="0" w:color="000000"/>
              <w:right w:val="single" w:sz="7" w:space="0" w:color="000000"/>
            </w:tcBorders>
          </w:tcPr>
          <w:p w:rsidR="00B83AAD" w:rsidRDefault="00B83AAD">
            <w:pPr>
              <w:spacing w:line="120" w:lineRule="exact"/>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Dan Cristiani Excavating</w:t>
            </w:r>
          </w:p>
        </w:tc>
        <w:tc>
          <w:tcPr>
            <w:tcW w:w="3420" w:type="dxa"/>
            <w:tcBorders>
              <w:top w:val="single" w:sz="7" w:space="0" w:color="000000"/>
              <w:left w:val="single" w:sz="7" w:space="0" w:color="000000"/>
              <w:bottom w:val="single" w:sz="7" w:space="0" w:color="000000"/>
              <w:right w:val="single" w:sz="7" w:space="0" w:color="000000"/>
            </w:tcBorders>
          </w:tcPr>
          <w:p w:rsidR="00B83AAD" w:rsidRDefault="00B83AAD">
            <w:pPr>
              <w:spacing w:line="120" w:lineRule="exact"/>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$11,700</w:t>
            </w:r>
          </w:p>
        </w:tc>
      </w:tr>
      <w:tr w:rsidR="00B83AAD">
        <w:tblPrEx>
          <w:tblCellMar>
            <w:top w:w="0" w:type="dxa"/>
            <w:bottom w:w="0" w:type="dxa"/>
          </w:tblCellMar>
        </w:tblPrEx>
        <w:trPr>
          <w:jc w:val="center"/>
        </w:trPr>
        <w:tc>
          <w:tcPr>
            <w:tcW w:w="6300" w:type="dxa"/>
            <w:tcBorders>
              <w:top w:val="single" w:sz="7" w:space="0" w:color="000000"/>
              <w:left w:val="single" w:sz="7" w:space="0" w:color="000000"/>
              <w:bottom w:val="single" w:sz="7" w:space="0" w:color="000000"/>
              <w:right w:val="single" w:sz="7" w:space="0" w:color="000000"/>
            </w:tcBorders>
          </w:tcPr>
          <w:p w:rsidR="00B83AAD" w:rsidRDefault="00B83AAD">
            <w:pPr>
              <w:spacing w:line="120" w:lineRule="exact"/>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C.C.E. Inc.</w:t>
            </w:r>
          </w:p>
        </w:tc>
        <w:tc>
          <w:tcPr>
            <w:tcW w:w="3420" w:type="dxa"/>
            <w:tcBorders>
              <w:top w:val="single" w:sz="7" w:space="0" w:color="000000"/>
              <w:left w:val="single" w:sz="7" w:space="0" w:color="000000"/>
              <w:bottom w:val="single" w:sz="7" w:space="0" w:color="000000"/>
              <w:right w:val="single" w:sz="7" w:space="0" w:color="000000"/>
            </w:tcBorders>
          </w:tcPr>
          <w:p w:rsidR="00B83AAD" w:rsidRDefault="00B83AAD">
            <w:pPr>
              <w:spacing w:line="120" w:lineRule="exact"/>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$18,700</w:t>
            </w:r>
          </w:p>
        </w:tc>
      </w:tr>
    </w:tbl>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sz w:val="22"/>
          <w:szCs w:val="22"/>
        </w:rPr>
        <w:t xml:space="preserve">Mr. Dickey made a motion to award the contract to the low bidder, Dan Cristiani Excavating for the amount of $11,700. Mr. Zurschmeide seconded the motion and it was approved with a vote of 5-0.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 xml:space="preserve">The next item on the agenda was </w:t>
      </w:r>
      <w:r>
        <w:rPr>
          <w:rFonts w:ascii="Sakkal Majalla" w:hAnsi="Sakkal Majalla" w:cs="Sakkal Majalla"/>
          <w:b/>
          <w:bCs/>
          <w:sz w:val="22"/>
          <w:szCs w:val="22"/>
        </w:rPr>
        <w:t xml:space="preserve">Captain’s View/Linden Meadows: Project Update by Loney Williams, Developer &amp; Ratify CDBG Infrastructure Agreement.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sz w:val="22"/>
          <w:szCs w:val="22"/>
        </w:rPr>
        <w:t>Loney Williams gave the Commission an update on Captain’s View. He stated that there was originally 23 plots, one was sold. There are now 22 plots. They are going to be sold and developed in 2 phases, with 11 of the houses being sold as affordable housing</w:t>
      </w:r>
      <w:r>
        <w:rPr>
          <w:rFonts w:ascii="Sakkal Majalla" w:hAnsi="Sakkal Majalla" w:cs="Sakkal Majalla"/>
          <w:color w:val="FF0000"/>
          <w:sz w:val="22"/>
          <w:szCs w:val="22"/>
        </w:rPr>
        <w:t xml:space="preserve"> </w:t>
      </w:r>
      <w:r>
        <w:rPr>
          <w:rFonts w:ascii="Sakkal Majalla" w:hAnsi="Sakkal Majalla" w:cs="Sakkal Majalla"/>
          <w:color w:val="000000"/>
          <w:sz w:val="22"/>
          <w:szCs w:val="22"/>
        </w:rPr>
        <w:t xml:space="preserve">and 11 being sold for fair market rate. Mr. Williams plans to keep the character of houses where he is able to, some character may be lost due to deterioration. Mr. Williams spoke to the Commission so that the agreement already in place would be ratified, giving the developer $100,000, of that $70,000 is for infrastructure and $30,000 for acquisition.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rFonts w:ascii="Sakkal Majalla" w:hAnsi="Sakkal Majalla" w:cs="Sakkal Majalla"/>
          <w:color w:val="000000"/>
          <w:sz w:val="22"/>
          <w:szCs w:val="22"/>
        </w:rPr>
        <w:t>Ms. Benedetti made a motion to ratify the agreement. Mr. Dickey seconded the motion and it was approved with a vote of 5-0.</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FF0000"/>
          <w:sz w:val="22"/>
          <w:szCs w:val="22"/>
        </w:rPr>
      </w:pPr>
      <w:r>
        <w:rPr>
          <w:rFonts w:ascii="Sakkal Majalla" w:hAnsi="Sakkal Majalla" w:cs="Sakkal Majalla"/>
          <w:color w:val="000000"/>
          <w:sz w:val="22"/>
          <w:szCs w:val="22"/>
        </w:rPr>
        <w:t xml:space="preserve">The third item of business on the agenda was to </w:t>
      </w:r>
      <w:r>
        <w:rPr>
          <w:rFonts w:ascii="Sakkal Majalla" w:hAnsi="Sakkal Majalla" w:cs="Sakkal Majalla"/>
          <w:b/>
          <w:bCs/>
          <w:color w:val="000000"/>
          <w:sz w:val="22"/>
          <w:szCs w:val="22"/>
        </w:rPr>
        <w:t>Ratify YMCA/City of New</w:t>
      </w:r>
      <w:r>
        <w:rPr>
          <w:b/>
          <w:bCs/>
          <w:color w:val="000000"/>
          <w:sz w:val="22"/>
          <w:szCs w:val="22"/>
        </w:rPr>
        <w:t xml:space="preserve"> Albany Aquatic Center Operating Agreement: Summary and Q&amp;A.</w:t>
      </w:r>
      <w:r>
        <w:rPr>
          <w:color w:val="000000"/>
          <w:sz w:val="22"/>
          <w:szCs w:val="22"/>
        </w:rPr>
        <w:t xml:space="preserve"> </w:t>
      </w:r>
      <w:r>
        <w:rPr>
          <w:color w:val="FF0000"/>
          <w:sz w:val="22"/>
          <w:szCs w:val="22"/>
        </w:rPr>
        <w:t xml:space="preserve">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FF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There was a discussion about the Reserve Account. The City of New Albany will be responsible for 55%, which is $135,000 and the YMCA will be responsible for 45% which is $90,000 for a total of $225,000.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 President noted that the YMCA has had excellent cooperation of providing services to low income residents.</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There was a general discussion about the operating agreement. Attorney Shane Gibson noted that the dates needed to be changed to November 15, 2008 through November 14, 2107.</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Mr. Dickey made a motion to accept the Operating Agreement with the YMCA including the amendment stating that the dates will be changed to November 15, 2008 through November 14, 2107.  Mr. Zurschmiede seconded the motion and it was approved with a vote of 5-0.</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lastRenderedPageBreak/>
        <w:t>President yielded his seat to Vice-President at 3:27 PM.</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sectPr w:rsidR="00B83AAD">
          <w:headerReference w:type="default" r:id="rId7"/>
          <w:type w:val="continuous"/>
          <w:pgSz w:w="12240" w:h="15840"/>
          <w:pgMar w:top="630" w:right="1080" w:bottom="1440" w:left="1440" w:header="630" w:footer="1440" w:gutter="0"/>
          <w:cols w:space="720"/>
          <w:noEndnote/>
        </w:sect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lastRenderedPageBreak/>
        <w:t xml:space="preserve">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The next item of business was </w:t>
      </w:r>
      <w:r>
        <w:rPr>
          <w:b/>
          <w:bCs/>
          <w:color w:val="000000"/>
          <w:sz w:val="22"/>
          <w:szCs w:val="22"/>
        </w:rPr>
        <w:t xml:space="preserve">Bicentennial Park: Park Design and Services Proposals. </w:t>
      </w:r>
      <w:r>
        <w:rPr>
          <w:color w:val="000000"/>
          <w:sz w:val="22"/>
          <w:szCs w:val="22"/>
        </w:rPr>
        <w:t xml:space="preserve">Two companies were on hand to give presentations along with their proposals. The first presentation was from Rundell Ernestberger Associates. Eric Ernestberger gave about a 30 minute presentation to the Commission, highlighting his best park projects.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color w:val="000000"/>
          <w:sz w:val="22"/>
          <w:szCs w:val="22"/>
        </w:rPr>
      </w:pPr>
      <w:r>
        <w:rPr>
          <w:color w:val="000000"/>
          <w:sz w:val="22"/>
          <w:szCs w:val="22"/>
        </w:rPr>
        <w:t xml:space="preserve">After Mr. Ernestberger was finished with his presentation a citizen from New Albany asked if she could speak. She was given the floor. She introduced herself as Rebecca Gardenour and said she was there to speak on behalf of the citizens that live near </w:t>
      </w:r>
      <w:r>
        <w:rPr>
          <w:b/>
          <w:bCs/>
          <w:color w:val="000000"/>
          <w:sz w:val="22"/>
          <w:szCs w:val="22"/>
        </w:rPr>
        <w:t>Captain’s View formally known as Linden Meadows</w:t>
      </w:r>
      <w:r>
        <w:rPr>
          <w:color w:val="000000"/>
          <w:sz w:val="22"/>
          <w:szCs w:val="22"/>
        </w:rPr>
        <w:t>. She said that she feels fairly confident that the new developer has a good plan for the neighborhood and has the support of the surrounding residents. She stated that she was very upset with everything that has happened until now and hopes that it can become something nice one day.</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color w:val="000000"/>
          <w:sz w:val="22"/>
          <w:szCs w:val="22"/>
        </w:rPr>
      </w:pPr>
      <w:r>
        <w:rPr>
          <w:color w:val="000000"/>
          <w:sz w:val="22"/>
          <w:szCs w:val="22"/>
        </w:rPr>
        <w:t>The Commission</w:t>
      </w:r>
      <w:r>
        <w:rPr>
          <w:b/>
          <w:bCs/>
          <w:color w:val="000000"/>
          <w:sz w:val="22"/>
          <w:szCs w:val="22"/>
        </w:rPr>
        <w:t xml:space="preserve"> </w:t>
      </w:r>
      <w:r>
        <w:rPr>
          <w:color w:val="000000"/>
          <w:sz w:val="22"/>
          <w:szCs w:val="22"/>
        </w:rPr>
        <w:t xml:space="preserve">was then shown the second presentation. David Reed, from QK4, gave a presentation that was very similar to the previous presentation. </w:t>
      </w:r>
      <w:r>
        <w:rPr>
          <w:b/>
          <w:bCs/>
          <w:color w:val="000000"/>
          <w:sz w:val="22"/>
          <w:szCs w:val="22"/>
        </w:rPr>
        <w:t xml:space="preserve">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Both companies stated that their price would be $50,000. The Commission felt that both could design a great park. A discussion ensued.</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r>
        <w:rPr>
          <w:color w:val="000000"/>
          <w:sz w:val="22"/>
          <w:szCs w:val="22"/>
        </w:rPr>
        <w:t xml:space="preserve">Ms. Benedetti made a motion to award the contract to Rundell Ernestberger Associates for $50,000. Mr. Dickey seconded the motion and it was approved with a vote of 4-0. </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color w:val="000000"/>
          <w:sz w:val="22"/>
          <w:szCs w:val="22"/>
        </w:rPr>
        <w:t>There being no further business, the President adjourned the meeting at 5:06 p.m.</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b/>
          <w:bCs/>
          <w:color w:val="000000"/>
          <w:sz w:val="22"/>
          <w:szCs w:val="22"/>
        </w:rPr>
        <w:t>Approved</w:t>
      </w:r>
      <w:r>
        <w:rPr>
          <w:rFonts w:ascii="Sakkal Majalla" w:hAnsi="Sakkal Majalla" w:cs="Sakkal Majalla"/>
          <w:color w:val="000000"/>
          <w:sz w:val="22"/>
          <w:szCs w:val="22"/>
        </w:rPr>
        <w:t xml:space="preserve"> and </w:t>
      </w:r>
      <w:r>
        <w:rPr>
          <w:rFonts w:ascii="Sakkal Majalla" w:hAnsi="Sakkal Majalla" w:cs="Sakkal Majalla"/>
          <w:b/>
          <w:bCs/>
          <w:color w:val="000000"/>
          <w:sz w:val="22"/>
          <w:szCs w:val="22"/>
        </w:rPr>
        <w:t>Adopted</w:t>
      </w:r>
      <w:r>
        <w:rPr>
          <w:rFonts w:ascii="Sakkal Majalla" w:hAnsi="Sakkal Majalla" w:cs="Sakkal Majalla"/>
          <w:color w:val="000000"/>
          <w:sz w:val="22"/>
          <w:szCs w:val="22"/>
        </w:rPr>
        <w:t xml:space="preserve"> this </w:t>
      </w:r>
      <w:r>
        <w:rPr>
          <w:rFonts w:ascii="Sakkal Majalla" w:hAnsi="Sakkal Majalla" w:cs="Sakkal Majalla"/>
          <w:color w:val="000000"/>
          <w:sz w:val="22"/>
          <w:szCs w:val="22"/>
          <w:u w:val="single"/>
        </w:rPr>
        <w:t xml:space="preserve">  14th     </w:t>
      </w:r>
      <w:r>
        <w:rPr>
          <w:rFonts w:ascii="Sakkal Majalla" w:hAnsi="Sakkal Majalla" w:cs="Sakkal Majalla"/>
          <w:color w:val="000000"/>
          <w:sz w:val="22"/>
          <w:szCs w:val="22"/>
        </w:rPr>
        <w:t xml:space="preserve"> day of</w:t>
      </w:r>
      <w:r>
        <w:rPr>
          <w:rFonts w:ascii="Sakkal Majalla" w:hAnsi="Sakkal Majalla" w:cs="Sakkal Majalla"/>
          <w:color w:val="000000"/>
          <w:sz w:val="22"/>
          <w:szCs w:val="22"/>
          <w:u w:val="single"/>
        </w:rPr>
        <w:t xml:space="preserve">     February      </w:t>
      </w:r>
      <w:r>
        <w:rPr>
          <w:rFonts w:ascii="Sakkal Majalla" w:hAnsi="Sakkal Majalla" w:cs="Sakkal Majalla"/>
          <w:color w:val="000000"/>
          <w:sz w:val="22"/>
          <w:szCs w:val="22"/>
        </w:rPr>
        <w:t>, 2012.</w:t>
      </w: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9355"/>
        <w:rPr>
          <w:rFonts w:ascii="Sakkal Majalla" w:hAnsi="Sakkal Majalla" w:cs="Sakkal Majalla"/>
          <w:color w:val="000000"/>
          <w:sz w:val="22"/>
          <w:szCs w:val="22"/>
        </w:rPr>
      </w:pPr>
    </w:p>
    <w:p w:rsidR="00B83AAD" w:rsidRDefault="00B83AAD">
      <w:pPr>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8640"/>
        <w:rPr>
          <w:rFonts w:ascii="Sakkal Majalla" w:hAnsi="Sakkal Majalla" w:cs="Sakkal Majalla"/>
          <w:color w:val="000000"/>
          <w:sz w:val="22"/>
          <w:szCs w:val="22"/>
        </w:rPr>
      </w:pPr>
    </w:p>
    <w:p w:rsidR="00B83AAD" w:rsidRDefault="00B8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color w:val="000000"/>
          <w:sz w:val="22"/>
          <w:szCs w:val="22"/>
        </w:rPr>
      </w:pPr>
      <w:r>
        <w:rPr>
          <w:rFonts w:ascii="Sakkal Majalla" w:hAnsi="Sakkal Majalla" w:cs="Sakkal Majalla"/>
          <w:color w:val="000000"/>
          <w:sz w:val="22"/>
          <w:szCs w:val="22"/>
          <w:u w:val="single"/>
        </w:rPr>
        <w:t xml:space="preserve">                                                                    </w:t>
      </w:r>
    </w:p>
    <w:p w:rsidR="00B83AAD" w:rsidRDefault="00B83AAD">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color w:val="000000"/>
          <w:sz w:val="22"/>
          <w:szCs w:val="22"/>
        </w:rPr>
      </w:pPr>
      <w:r>
        <w:rPr>
          <w:rFonts w:ascii="Sakkal Majalla" w:hAnsi="Sakkal Majalla" w:cs="Sakkal Majalla"/>
          <w:smallCaps/>
          <w:color w:val="000000"/>
          <w:sz w:val="22"/>
          <w:szCs w:val="22"/>
        </w:rPr>
        <w:t xml:space="preserve">      Irving joshua, President</w:t>
      </w:r>
    </w:p>
    <w:p w:rsidR="00B83AAD" w:rsidRDefault="00B83AAD">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r>
        <w:rPr>
          <w:rFonts w:ascii="Sakkal Majalla" w:hAnsi="Sakkal Majalla" w:cs="Sakkal Majalla"/>
          <w:color w:val="000000"/>
          <w:sz w:val="22"/>
          <w:szCs w:val="22"/>
        </w:rPr>
        <w:t>ATTEST:</w:t>
      </w:r>
    </w:p>
    <w:p w:rsidR="00B83AAD" w:rsidRDefault="00B83AAD">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720"/>
        <w:rPr>
          <w:rFonts w:ascii="Sakkal Majalla" w:hAnsi="Sakkal Majalla" w:cs="Sakkal Majalla"/>
          <w:color w:val="000000"/>
          <w:sz w:val="22"/>
          <w:szCs w:val="22"/>
        </w:rPr>
      </w:pPr>
    </w:p>
    <w:p w:rsidR="00B83AAD" w:rsidRDefault="00B83AAD">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color w:val="000000"/>
          <w:sz w:val="22"/>
          <w:szCs w:val="22"/>
        </w:rPr>
      </w:pPr>
    </w:p>
    <w:p w:rsidR="00B83AAD" w:rsidRDefault="00B8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color w:val="000000"/>
          <w:sz w:val="22"/>
          <w:szCs w:val="22"/>
        </w:rPr>
      </w:pPr>
      <w:r>
        <w:rPr>
          <w:rFonts w:ascii="Sakkal Majalla" w:hAnsi="Sakkal Majalla" w:cs="Sakkal Majalla"/>
          <w:color w:val="000000"/>
          <w:sz w:val="22"/>
          <w:szCs w:val="22"/>
          <w:u w:val="single"/>
        </w:rPr>
        <w:t xml:space="preserve">                                                                    </w:t>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r>
        <w:rPr>
          <w:rFonts w:ascii="Sakkal Majalla" w:hAnsi="Sakkal Majalla" w:cs="Sakkal Majalla"/>
          <w:color w:val="000000"/>
          <w:sz w:val="22"/>
          <w:szCs w:val="22"/>
        </w:rPr>
        <w:tab/>
      </w:r>
    </w:p>
    <w:p w:rsidR="00B83AAD" w:rsidRDefault="00B8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rFonts w:ascii="Sakkal Majalla" w:hAnsi="Sakkal Majalla" w:cs="Sakkal Majalla"/>
          <w:smallCaps/>
          <w:color w:val="000000"/>
          <w:sz w:val="22"/>
          <w:szCs w:val="22"/>
        </w:rPr>
        <w:t>Edward Hancock, Secretary</w:t>
      </w:r>
      <w:r>
        <w:rPr>
          <w:color w:val="000000"/>
          <w:sz w:val="22"/>
          <w:szCs w:val="22"/>
        </w:rPr>
        <w:tab/>
      </w:r>
      <w:r>
        <w:rPr>
          <w:color w:val="000000"/>
          <w:sz w:val="22"/>
          <w:szCs w:val="22"/>
        </w:rPr>
        <w:tab/>
      </w:r>
      <w:r>
        <w:rPr>
          <w:color w:val="000000"/>
          <w:sz w:val="22"/>
          <w:szCs w:val="22"/>
        </w:rPr>
        <w:tab/>
      </w:r>
      <w:r>
        <w:rPr>
          <w:color w:val="000000"/>
          <w:sz w:val="22"/>
          <w:szCs w:val="22"/>
        </w:rPr>
        <w:tab/>
      </w:r>
    </w:p>
    <w:sectPr w:rsidR="00B83AAD" w:rsidSect="00B83AAD">
      <w:headerReference w:type="default" r:id="rId8"/>
      <w:type w:val="continuous"/>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AD" w:rsidRDefault="00B83AAD" w:rsidP="00B83AAD">
      <w:r>
        <w:separator/>
      </w:r>
    </w:p>
  </w:endnote>
  <w:endnote w:type="continuationSeparator" w:id="0">
    <w:p w:rsidR="00B83AAD" w:rsidRDefault="00B83AAD" w:rsidP="00B8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AD" w:rsidRDefault="00B83AAD" w:rsidP="00B83AAD">
      <w:r>
        <w:separator/>
      </w:r>
    </w:p>
  </w:footnote>
  <w:footnote w:type="continuationSeparator" w:id="0">
    <w:p w:rsidR="00B83AAD" w:rsidRDefault="00B83AAD" w:rsidP="00B8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D" w:rsidRDefault="00B83AAD">
    <w:pPr>
      <w:ind w:right="360"/>
      <w:jc w:val="right"/>
      <w:rPr>
        <w:sz w:val="20"/>
        <w:szCs w:val="20"/>
      </w:rPr>
    </w:pPr>
    <w:r>
      <w:rPr>
        <w:b/>
        <w:bCs/>
        <w:sz w:val="20"/>
        <w:szCs w:val="20"/>
      </w:rPr>
      <w:t>Minutes</w:t>
    </w:r>
    <w:r>
      <w:rPr>
        <w:sz w:val="20"/>
        <w:szCs w:val="20"/>
      </w:rPr>
      <w:t xml:space="preserve"> - New Albany Redevelopment Commission</w:t>
    </w:r>
  </w:p>
  <w:p w:rsidR="00B83AAD" w:rsidRDefault="00B83AAD">
    <w:pPr>
      <w:ind w:right="360"/>
      <w:jc w:val="right"/>
    </w:pPr>
    <w:r>
      <w:rPr>
        <w:sz w:val="20"/>
        <w:szCs w:val="20"/>
      </w:rPr>
      <w:t xml:space="preserve">January 24, 2012 - Page </w:t>
    </w:r>
    <w:r>
      <w:rPr>
        <w:sz w:val="20"/>
        <w:szCs w:val="20"/>
      </w:rPr>
      <w:fldChar w:fldCharType="begin"/>
    </w:r>
    <w:r>
      <w:rPr>
        <w:sz w:val="20"/>
        <w:szCs w:val="20"/>
      </w:rPr>
      <w:instrText xml:space="preserve">PAGE </w:instrText>
    </w:r>
    <w:r w:rsidR="00F83B02">
      <w:rPr>
        <w:sz w:val="20"/>
        <w:szCs w:val="20"/>
      </w:rPr>
      <w:fldChar w:fldCharType="separate"/>
    </w:r>
    <w:r w:rsidR="00F83B02">
      <w:rPr>
        <w:noProof/>
        <w:sz w:val="20"/>
        <w:szCs w:val="20"/>
      </w:rPr>
      <w:t>3</w:t>
    </w:r>
    <w:r>
      <w:rPr>
        <w:sz w:val="20"/>
        <w:szCs w:val="20"/>
      </w:rPr>
      <w:fldChar w:fldCharType="end"/>
    </w:r>
  </w:p>
  <w:p w:rsidR="00B83AAD" w:rsidRDefault="00B83AAD">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D" w:rsidRDefault="00B83AAD">
    <w:pPr>
      <w:ind w:right="360"/>
      <w:jc w:val="right"/>
      <w:rPr>
        <w:sz w:val="20"/>
        <w:szCs w:val="20"/>
      </w:rPr>
    </w:pPr>
    <w:r>
      <w:rPr>
        <w:b/>
        <w:bCs/>
        <w:sz w:val="20"/>
        <w:szCs w:val="20"/>
      </w:rPr>
      <w:t>Minutes</w:t>
    </w:r>
    <w:r>
      <w:rPr>
        <w:sz w:val="20"/>
        <w:szCs w:val="20"/>
      </w:rPr>
      <w:t xml:space="preserve"> - New Albany Redevelopment Commission</w:t>
    </w:r>
  </w:p>
  <w:p w:rsidR="00B83AAD" w:rsidRDefault="00B83AAD">
    <w:pPr>
      <w:ind w:right="360"/>
      <w:jc w:val="right"/>
    </w:pPr>
    <w:r>
      <w:rPr>
        <w:sz w:val="20"/>
        <w:szCs w:val="20"/>
      </w:rPr>
      <w:t xml:space="preserve">January 24, 2012 - Page </w:t>
    </w:r>
    <w:r>
      <w:rPr>
        <w:sz w:val="20"/>
        <w:szCs w:val="20"/>
      </w:rPr>
      <w:fldChar w:fldCharType="begin"/>
    </w:r>
    <w:r>
      <w:rPr>
        <w:sz w:val="20"/>
        <w:szCs w:val="20"/>
      </w:rPr>
      <w:instrText xml:space="preserve">PAGE </w:instrText>
    </w:r>
    <w:r>
      <w:rPr>
        <w:sz w:val="20"/>
        <w:szCs w:val="20"/>
      </w:rPr>
      <w:fldChar w:fldCharType="end"/>
    </w:r>
  </w:p>
  <w:p w:rsidR="00B83AAD" w:rsidRDefault="00B83AA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AD"/>
    <w:rsid w:val="00B83AAD"/>
    <w:rsid w:val="00F8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2012-03-28T18:21:00Z</dcterms:created>
  <dcterms:modified xsi:type="dcterms:W3CDTF">2012-03-28T18:21:00Z</dcterms:modified>
</cp:coreProperties>
</file>