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93" w:rsidRDefault="00431593">
      <w:pPr>
        <w:widowControl/>
        <w:tabs>
          <w:tab w:val="center" w:pos="4860"/>
        </w:tabs>
        <w:rPr>
          <w:sz w:val="22"/>
          <w:szCs w:val="22"/>
        </w:rPr>
      </w:pPr>
      <w:bookmarkStart w:id="0" w:name="_GoBack"/>
      <w:bookmarkEnd w:id="0"/>
      <w:r>
        <w:rPr>
          <w:rFonts w:ascii="Sakkal Majalla" w:hAnsi="Sakkal Majalla" w:cs="Sakkal Majalla"/>
        </w:rPr>
        <w:tab/>
      </w:r>
    </w:p>
    <w:p w:rsidR="00431593" w:rsidRDefault="00431593">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431593" w:rsidRDefault="00431593">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431593" w:rsidRDefault="00431593">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431593" w:rsidRDefault="00431593">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A special meeting of the New Albany Redevelopment Commission was held on Tuesday, August 30, 2011, at 2:30 p.m., at which time a </w:t>
      </w:r>
      <w:r>
        <w:rPr>
          <w:rFonts w:ascii="Sakkal Majalla" w:hAnsi="Sakkal Majalla" w:cs="Sakkal Majalla"/>
          <w:b/>
          <w:bCs/>
          <w:sz w:val="22"/>
          <w:szCs w:val="22"/>
        </w:rPr>
        <w:t xml:space="preserve">Public Hearing </w:t>
      </w:r>
      <w:r>
        <w:rPr>
          <w:rFonts w:ascii="Sakkal Majalla" w:hAnsi="Sakkal Majalla" w:cs="Sakkal Majalla"/>
          <w:sz w:val="22"/>
          <w:szCs w:val="22"/>
        </w:rPr>
        <w:t xml:space="preserve">was held, in the Assembly Room, Room 331, City-County Building, New Albany, Indiana. </w:t>
      </w:r>
    </w:p>
    <w:p w:rsidR="00431593" w:rsidRDefault="00431593">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1530"/>
        <w:rPr>
          <w:rFonts w:ascii="Sakkal Majalla" w:hAnsi="Sakkal Majalla" w:cs="Sakkal Majalla"/>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Commission Members present: </w:t>
      </w:r>
      <w:r>
        <w:rPr>
          <w:rFonts w:ascii="Sakkal Majalla" w:hAnsi="Sakkal Majalla" w:cs="Sakkal Majalla"/>
          <w:sz w:val="22"/>
          <w:szCs w:val="22"/>
        </w:rPr>
        <w:tab/>
        <w:t>Irving Joshua, President</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6480" w:hanging="3330"/>
        <w:rPr>
          <w:rFonts w:ascii="Sakkal Majalla" w:hAnsi="Sakkal Majalla" w:cs="Sakkal Majalla"/>
          <w:sz w:val="22"/>
          <w:szCs w:val="22"/>
        </w:rPr>
      </w:pPr>
      <w:r>
        <w:rPr>
          <w:rFonts w:ascii="Sakkal Majalla" w:hAnsi="Sakkal Majalla" w:cs="Sakkal Majalla"/>
          <w:sz w:val="22"/>
          <w:szCs w:val="22"/>
        </w:rPr>
        <w:t>Kevin Zurschmiede, Vice-President</w:t>
      </w:r>
      <w:r>
        <w:rPr>
          <w:rFonts w:ascii="Sakkal Majalla" w:hAnsi="Sakkal Majalla" w:cs="Sakkal Majalla"/>
          <w:sz w:val="22"/>
          <w:szCs w:val="22"/>
        </w:rPr>
        <w:tab/>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Edward Hancock, Secretary</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Jack Messer</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Adam Dickey</w:t>
      </w:r>
      <w:r>
        <w:rPr>
          <w:rFonts w:ascii="Sakkal Majalla" w:hAnsi="Sakkal Majalla" w:cs="Sakkal Majalla"/>
          <w:sz w:val="22"/>
          <w:szCs w:val="22"/>
        </w:rPr>
        <w:t xml:space="preserve"> </w:t>
      </w:r>
    </w:p>
    <w:p w:rsidR="00431593" w:rsidRDefault="00431593">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431593" w:rsidRDefault="00431593">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Lee Cotner, School Board Advisory Member</w:t>
      </w:r>
    </w:p>
    <w:p w:rsidR="00431593" w:rsidRDefault="00431593">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rFonts w:ascii="Sakkal Majalla" w:hAnsi="Sakkal Majalla" w:cs="Sakkal Majalla"/>
          <w:sz w:val="22"/>
          <w:szCs w:val="22"/>
        </w:rPr>
      </w:pPr>
    </w:p>
    <w:p w:rsidR="00431593" w:rsidRDefault="00431593">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 xml:space="preserve">Carl E. Malysz, Director of Community Development </w:t>
      </w:r>
    </w:p>
    <w:p w:rsidR="00431593" w:rsidRDefault="00431593">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431593" w:rsidRDefault="00431593">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Facilities Projects Specialist (PFPSS)</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Gary Brinkworth, John G Brinkworth, Inc.</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Matthew Lorch, City Council Attorney</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r>
        <w:rPr>
          <w:sz w:val="22"/>
          <w:szCs w:val="22"/>
        </w:rPr>
        <w:tab/>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Roll Call.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President opened the </w:t>
      </w:r>
      <w:r>
        <w:rPr>
          <w:b/>
          <w:bCs/>
          <w:sz w:val="22"/>
          <w:szCs w:val="22"/>
        </w:rPr>
        <w:t xml:space="preserve">Public Hearing for comments on the Charlestown Road TIF Project Amendment and the State Street/Green Valley/West Street Vicinity TIF Project Amendment </w:t>
      </w:r>
      <w:r>
        <w:rPr>
          <w:sz w:val="22"/>
          <w:szCs w:val="22"/>
        </w:rPr>
        <w:t>at 2:35 p.m.</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noted that there were no comments from the public for either of the TIF amendments.</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of business was </w:t>
      </w:r>
      <w:r>
        <w:rPr>
          <w:b/>
          <w:bCs/>
          <w:sz w:val="22"/>
          <w:szCs w:val="22"/>
        </w:rPr>
        <w:t>Adoption of Confirmatory Resolution RC-21-11 for the Charlestown Road Economic Development Area TIF Project Amendment- Firefighting Apparatus,</w:t>
      </w:r>
      <w:r>
        <w:rPr>
          <w:sz w:val="22"/>
          <w:szCs w:val="22"/>
        </w:rPr>
        <w:t xml:space="preserve"> </w:t>
      </w:r>
      <w:r>
        <w:rPr>
          <w:b/>
          <w:bCs/>
          <w:sz w:val="22"/>
          <w:szCs w:val="22"/>
        </w:rPr>
        <w:t>and Adoption of the Confirmatory Resolution RC-22-11 for the State Street/Green Valley/West Street Vicinity TIF Project Amendment - Firefighting Apparatus</w:t>
      </w:r>
      <w:r>
        <w:rPr>
          <w:sz w:val="22"/>
          <w:szCs w:val="22"/>
        </w:rPr>
        <w:t xml:space="preserve">.  The Director stated that Fire Chief Matt Juliot has contracted for two fire trucks at $410,000 each.  When taken to the City Council, some members were against a lease purchase, but were in favor of purchasing out right.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Jack Messer stated that the City Council was in favor of one fire truck being purchased with TIF Funds and the second being purchased using EDIT funds and then reimbursing the EDIT Fund with TIF Funds when  became available.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Director stated that it would take the City Council less than 60 days to go through the process to appropriate funds to purchase a fire truck and he recommended that the Commission take action to confirm both of the Resolutions.  He also stated that the financing language in the original Resolution would be null and void.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431593">
          <w:pgSz w:w="12240" w:h="15840"/>
          <w:pgMar w:top="1440" w:right="1080" w:bottom="1440" w:left="1440" w:header="1440" w:footer="1440" w:gutter="0"/>
          <w:cols w:space="720"/>
          <w:noEndnote/>
        </w:sect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 xml:space="preserve">The President stated that he would like both Resolutions to be changed to include the $410,000 purchase price of each truck and that Resolution RC-22-11 should include language that reimbursement to EDIT from TIF will take place when funds are available, approximately in December 2012.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adopt Resolution RC-21-11 Confirming Charlestown Road Economic Development Area TIF Amendment and Resolution RC-22-11 Confirming State Street/Green Valley/West Street Vicinity TIF Project Amendment with changes to add the $410,000 to each and the reimbursement language to RC-22-11. Jack Messer seconded the motion and it was carried by a vote of 5-0.</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the </w:t>
      </w:r>
      <w:r>
        <w:rPr>
          <w:b/>
          <w:bCs/>
          <w:sz w:val="22"/>
          <w:szCs w:val="22"/>
        </w:rPr>
        <w:t>Public Works Project</w:t>
      </w:r>
      <w:r>
        <w:rPr>
          <w:sz w:val="22"/>
          <w:szCs w:val="22"/>
        </w:rPr>
        <w:t>:</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Rainbow Drive - Dan Cristiani Change Order #1</w:t>
      </w:r>
      <w:r>
        <w:rPr>
          <w:sz w:val="22"/>
          <w:szCs w:val="22"/>
        </w:rPr>
        <w:t xml:space="preserve"> - Gary Brinkworth, John G. Brinkworth Engineering, stated that he submitted a change order in the amount of $6,279.01, on behalf of Dan Cristiani Excavating for the Rainbow Drive Improvement Project.  Mr. Brinkworth stated that when Cristiani was attempting to install the new box culvert, just south of Muirfield Drive, they found an elevation conflict between the box culvert and an existing 8 inch sanitary sewer crossing the stream. It was decided that a new sanitary sewer manhole would need to be installed along with 42 feet of 8 inch clay pipe.  The change order reflects these changes which are the best and the least expensive option to correct the issue.</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approve Dan Cristiani’s Change Order #1 in the amount of $6,279.01, for the Rainbow Drive Improvement Project.  Edward Hancock seconded the motion and it was carried by a vote of 5-0.</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Mr. Brinkworth stated that there was another change that was made that he would like the Commission to approve.  Pavement bores were completed every several hundred feet before construction started on the first section of Rainbow Drive at the entrance to Klerner Lane.  In proceeding with construction work, Dan Cristiani has found that a section of the road, in this area, on the left side, has a crack and eight inches of crushed stone underneath.  He received pricing from Dan Cristiani on how much it would cost to repair this section of road and how much to rebuild the section of road.  The best option for the price was to just rebuild this section for the estimated amount of $4,000.  Also, there is a metal culvert that crosses the entrance in which the bottom has rusted out.  The work will include replacing the culvert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approve the additional changes to rebuild the section of road on Rainbow Drive at the entrance to Klerner Lane for the estimated amount of $4,000. Edward Hancock seconded the motion and it carried by a vote of 5-0.</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last item of business on the agenda was to </w:t>
      </w:r>
      <w:r>
        <w:rPr>
          <w:b/>
          <w:bCs/>
          <w:sz w:val="22"/>
          <w:szCs w:val="22"/>
        </w:rPr>
        <w:t xml:space="preserve">Set Common Wages for Redevelopment Projects Let Within 90 Days. </w:t>
      </w:r>
      <w:r>
        <w:rPr>
          <w:sz w:val="22"/>
          <w:szCs w:val="22"/>
        </w:rPr>
        <w:t xml:space="preserve"> The PWPS stated that a Common Wage Hearing was held for the following projects:</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sz w:val="22"/>
          <w:szCs w:val="22"/>
        </w:rPr>
      </w:pPr>
      <w:r>
        <w:rPr>
          <w:sz w:val="22"/>
          <w:szCs w:val="22"/>
        </w:rPr>
        <w:t xml:space="preserve">           Slate Run Road Improvement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Charlestown Road Improvements (Genung to Lynnwood)</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Beechwood/Vincennes/Main Street Improvements</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Bank &amp; Market Street Sidewalk Improvement</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Industrial Boulevard/Flint Ink Sewer Improvements.</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Wages were submitted from the AFLCIO and the Associated Builders &amp; Contractors of Indiana.  The members of the wage hearing committee voted in a tie.  Per state regulations, in a tie, the awarding agency decides which wages will be used.  The PWPS recommended that the Commission set the AFLCIO wages for only the Charlestown Road Improvement Project since the other projects listed either were not ready or will go through the Board of Public Works &amp; Safety.</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5760" w:hanging="5760"/>
        <w:rPr>
          <w:sz w:val="22"/>
          <w:szCs w:val="22"/>
        </w:rPr>
      </w:pPr>
      <w:r>
        <w:rPr>
          <w:sz w:val="22"/>
          <w:szCs w:val="22"/>
        </w:rPr>
        <w:lastRenderedPageBreak/>
        <w:t xml:space="preserve">A general discussion followed regarding the AFLCIO wages and the Associated Builders &amp; Contractors of Indiana wages that were submitted. </w:t>
      </w:r>
      <w:r>
        <w:rPr>
          <w:sz w:val="22"/>
          <w:szCs w:val="22"/>
        </w:rPr>
        <w:tab/>
      </w:r>
      <w:r>
        <w:rPr>
          <w:sz w:val="22"/>
          <w:szCs w:val="22"/>
        </w:rPr>
        <w:tab/>
      </w:r>
      <w:r>
        <w:rPr>
          <w:sz w:val="22"/>
          <w:szCs w:val="22"/>
        </w:rPr>
        <w:tab/>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5760" w:hanging="5760"/>
        <w:rPr>
          <w:sz w:val="22"/>
          <w:szCs w:val="22"/>
        </w:rPr>
        <w:sectPr w:rsidR="00431593">
          <w:headerReference w:type="default" r:id="rId7"/>
          <w:type w:val="continuous"/>
          <w:pgSz w:w="12240" w:h="15840"/>
          <w:pgMar w:top="720" w:right="1080" w:bottom="1080" w:left="1440" w:header="720" w:footer="1080" w:gutter="0"/>
          <w:cols w:space="720"/>
          <w:noEndnote/>
        </w:sect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Edward Hancock made a motion to set the AFLCIO wages for the Charlestown Road Improvement Project from Genung to Lynnwood.  Adam Dickey seconded the motion and it carried a vote of 3-2.  Jack Messer and Kevin Zurschmiede voted against.</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Director stated that we received a nice letter of thanks from Christine Harbeson and the rest of the staff from Interfaith Community Council, Inc., for help in funding the Pack the Bus Program. </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3:08 p.m.</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13th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September       </w:t>
      </w:r>
      <w:r>
        <w:rPr>
          <w:rFonts w:ascii="Sakkal Majalla" w:hAnsi="Sakkal Majalla" w:cs="Sakkal Majalla"/>
          <w:sz w:val="22"/>
          <w:szCs w:val="22"/>
        </w:rPr>
        <w:t>, 2011.</w:t>
      </w:r>
    </w:p>
    <w:p w:rsidR="00431593" w:rsidRDefault="00431593">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431593" w:rsidRDefault="00431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431593" w:rsidRDefault="00431593">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431593" w:rsidRDefault="00431593">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431593" w:rsidRDefault="00431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431593" w:rsidRDefault="00431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p>
    <w:sectPr w:rsidR="00431593" w:rsidSect="00431593">
      <w:headerReference w:type="default" r:id="rId8"/>
      <w:type w:val="continuous"/>
      <w:pgSz w:w="12240" w:h="15840"/>
      <w:pgMar w:top="720" w:right="1080" w:bottom="450" w:left="1440" w:header="72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93" w:rsidRDefault="00431593" w:rsidP="00431593">
      <w:r>
        <w:separator/>
      </w:r>
    </w:p>
  </w:endnote>
  <w:endnote w:type="continuationSeparator" w:id="0">
    <w:p w:rsidR="00431593" w:rsidRDefault="00431593" w:rsidP="0043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93" w:rsidRDefault="00431593" w:rsidP="00431593">
      <w:r>
        <w:separator/>
      </w:r>
    </w:p>
  </w:footnote>
  <w:footnote w:type="continuationSeparator" w:id="0">
    <w:p w:rsidR="00431593" w:rsidRDefault="00431593" w:rsidP="0043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93" w:rsidRDefault="00431593">
    <w:pPr>
      <w:ind w:right="360"/>
      <w:jc w:val="right"/>
      <w:rPr>
        <w:sz w:val="20"/>
        <w:szCs w:val="20"/>
      </w:rPr>
    </w:pPr>
    <w:r>
      <w:rPr>
        <w:b/>
        <w:bCs/>
        <w:sz w:val="20"/>
        <w:szCs w:val="20"/>
        <w:u w:val="single"/>
      </w:rPr>
      <w:t>Minutes</w:t>
    </w:r>
    <w:r>
      <w:rPr>
        <w:sz w:val="20"/>
        <w:szCs w:val="20"/>
      </w:rPr>
      <w:t xml:space="preserve"> - New Albany Redevelopment Commission</w:t>
    </w:r>
  </w:p>
  <w:p w:rsidR="00431593" w:rsidRDefault="00431593">
    <w:pPr>
      <w:ind w:right="360"/>
      <w:jc w:val="right"/>
    </w:pPr>
    <w:r>
      <w:rPr>
        <w:sz w:val="20"/>
        <w:szCs w:val="20"/>
      </w:rPr>
      <w:t xml:space="preserve">August 30, 2011 - Page </w:t>
    </w:r>
    <w:r>
      <w:rPr>
        <w:sz w:val="20"/>
        <w:szCs w:val="20"/>
      </w:rPr>
      <w:fldChar w:fldCharType="begin"/>
    </w:r>
    <w:r>
      <w:rPr>
        <w:sz w:val="20"/>
        <w:szCs w:val="20"/>
      </w:rPr>
      <w:instrText xml:space="preserve">PAGE </w:instrText>
    </w:r>
    <w:r w:rsidR="00AF4445">
      <w:rPr>
        <w:sz w:val="20"/>
        <w:szCs w:val="20"/>
      </w:rPr>
      <w:fldChar w:fldCharType="separate"/>
    </w:r>
    <w:r w:rsidR="00AF4445">
      <w:rPr>
        <w:noProof/>
        <w:sz w:val="20"/>
        <w:szCs w:val="20"/>
      </w:rPr>
      <w:t>3</w:t>
    </w:r>
    <w:r>
      <w:rPr>
        <w:sz w:val="20"/>
        <w:szCs w:val="20"/>
      </w:rPr>
      <w:fldChar w:fldCharType="end"/>
    </w:r>
  </w:p>
  <w:p w:rsidR="00431593" w:rsidRDefault="00431593">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93" w:rsidRDefault="00431593">
    <w:pPr>
      <w:ind w:right="360"/>
      <w:jc w:val="right"/>
      <w:rPr>
        <w:sz w:val="20"/>
        <w:szCs w:val="20"/>
      </w:rPr>
    </w:pPr>
    <w:r>
      <w:rPr>
        <w:b/>
        <w:bCs/>
        <w:sz w:val="20"/>
        <w:szCs w:val="20"/>
        <w:u w:val="single"/>
      </w:rPr>
      <w:t>Minutes</w:t>
    </w:r>
    <w:r>
      <w:rPr>
        <w:sz w:val="20"/>
        <w:szCs w:val="20"/>
      </w:rPr>
      <w:t xml:space="preserve"> - New Albany Redevelopment Commission</w:t>
    </w:r>
  </w:p>
  <w:p w:rsidR="00431593" w:rsidRDefault="00431593">
    <w:pPr>
      <w:ind w:right="360"/>
      <w:jc w:val="right"/>
    </w:pPr>
    <w:r>
      <w:rPr>
        <w:sz w:val="20"/>
        <w:szCs w:val="20"/>
      </w:rPr>
      <w:t xml:space="preserve">August 30, 2011 - Page </w:t>
    </w:r>
    <w:r>
      <w:rPr>
        <w:sz w:val="20"/>
        <w:szCs w:val="20"/>
      </w:rPr>
      <w:fldChar w:fldCharType="begin"/>
    </w:r>
    <w:r>
      <w:rPr>
        <w:sz w:val="20"/>
        <w:szCs w:val="20"/>
      </w:rPr>
      <w:instrText xml:space="preserve">PAGE </w:instrText>
    </w:r>
    <w:r>
      <w:rPr>
        <w:sz w:val="20"/>
        <w:szCs w:val="20"/>
      </w:rPr>
      <w:fldChar w:fldCharType="end"/>
    </w:r>
  </w:p>
  <w:p w:rsidR="00431593" w:rsidRDefault="00431593">
    <w:pPr>
      <w:spacing w:line="6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93"/>
    <w:rsid w:val="00431593"/>
    <w:rsid w:val="00AF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2012-03-28T18:10:00Z</dcterms:created>
  <dcterms:modified xsi:type="dcterms:W3CDTF">2012-03-28T18:10:00Z</dcterms:modified>
</cp:coreProperties>
</file>